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Fonts w:eastAsia="Calibri"/>
          <w:b/>
          <w:bCs/>
          <w:sz w:val="28"/>
          <w:szCs w:val="28"/>
        </w:rPr>
        <w:alias w:val="Název akce - propíše se do zápatí"/>
        <w:tag w:val="Název akce"/>
        <w:id w:val="1889687308"/>
        <w:placeholder>
          <w:docPart w:val="CCFBFD4190BD42A2B28E90CCC996420D"/>
        </w:placeholder>
        <w:text w:multiLine="1"/>
      </w:sdtPr>
      <w:sdtContent>
        <w:p w14:paraId="2D790878" w14:textId="1DB6A714" w:rsidR="008F4AEA" w:rsidRPr="007213E4" w:rsidRDefault="00C40E3F" w:rsidP="007213E4">
          <w:pPr>
            <w:pStyle w:val="PNTextzkladn"/>
            <w:rPr>
              <w:rStyle w:val="PNNzevakce"/>
            </w:rPr>
          </w:pPr>
          <w:r w:rsidRPr="00C40E3F">
            <w:rPr>
              <w:rFonts w:eastAsia="Calibri"/>
              <w:b/>
              <w:bCs/>
              <w:sz w:val="28"/>
              <w:szCs w:val="28"/>
            </w:rPr>
            <w:t>„Oprava trati v úseku Luka nad Jihlavou – Jihlava – III. a IV. etapa“</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 xml:space="preserve">-články </w:t>
      </w:r>
      <w:r w:rsidRPr="003D166B">
        <w:rPr>
          <w:u w:val="single"/>
        </w:rPr>
        <w:t>Smluvních podmínek</w:t>
      </w:r>
      <w:r w:rsidRPr="001C598C">
        <w:t>.</w:t>
      </w:r>
    </w:p>
    <w:p w14:paraId="4FFFCA21" w14:textId="63DA51C3" w:rsidR="009C08E5" w:rsidRDefault="009C08E5"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6AE62632" w:rsidR="00C96E7C" w:rsidRDefault="00C96E7C" w:rsidP="001C7156">
      <w:pPr>
        <w:pStyle w:val="PNTextbezodsazmezer"/>
      </w:pPr>
      <w:r>
        <w:t xml:space="preserve">se sídlem: </w:t>
      </w:r>
      <w:r w:rsidR="00DD6589">
        <w:t xml:space="preserve">Praha 1 - Nové Město, </w:t>
      </w:r>
      <w:r>
        <w:t xml:space="preserve">Dlážděná 1003/7, </w:t>
      </w:r>
      <w:r w:rsidR="00DD6589">
        <w:t xml:space="preserve">PSČ </w:t>
      </w:r>
      <w:r>
        <w:t xml:space="preserve">110 00 </w:t>
      </w:r>
    </w:p>
    <w:p w14:paraId="452E7035" w14:textId="55A68715" w:rsidR="00C96E7C" w:rsidRDefault="00C96E7C" w:rsidP="001C7156">
      <w:pPr>
        <w:pStyle w:val="PNTextbezodsazmezer"/>
      </w:pPr>
      <w:r>
        <w:t xml:space="preserve">IČO: </w:t>
      </w:r>
      <w:r w:rsidRPr="001C598C">
        <w:t>709</w:t>
      </w:r>
      <w:r w:rsidR="001C598C">
        <w:t xml:space="preserve"> </w:t>
      </w:r>
      <w:r w:rsidRPr="001C598C">
        <w:t>94</w:t>
      </w:r>
      <w:r w:rsidR="001C598C">
        <w:t xml:space="preserve"> </w:t>
      </w:r>
      <w:r w:rsidRPr="001C598C">
        <w:t>234</w:t>
      </w:r>
      <w:r w:rsidR="009979C7" w:rsidRPr="001C598C">
        <w:t>,</w:t>
      </w:r>
      <w:r w:rsidRPr="001C598C">
        <w:t xml:space="preserve"> DIČ</w:t>
      </w:r>
      <w:r>
        <w:t>: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ABA9B51" w14:textId="77777777" w:rsidR="00C96E7C" w:rsidRDefault="00C96E7C" w:rsidP="00EF10BA">
      <w:pPr>
        <w:pStyle w:val="PNTextbezodsazmezer"/>
      </w:pPr>
      <w:r w:rsidRPr="00C96E7C">
        <w:rPr>
          <w:highlight w:val="green"/>
        </w:rPr>
        <w:t>VLOŽÍ OBJEDNATEL</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577323A7" w:rsidR="00C96E7C" w:rsidRDefault="00C96E7C" w:rsidP="00EF10BA">
      <w:pPr>
        <w:pStyle w:val="PNTextzkladn"/>
      </w:pPr>
      <w:r>
        <w:t>U zhotovování Díla, které je spolufinancováno</w:t>
      </w:r>
      <w:r w:rsidR="00582C15">
        <w:t xml:space="preserve"> z</w:t>
      </w:r>
      <w:r w:rsidR="00880B81">
        <w:t> </w:t>
      </w:r>
      <w:r>
        <w:t>prostředků</w:t>
      </w:r>
      <w:r w:rsidR="00880B81">
        <w:t xml:space="preserve"> SFDI</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384D4414" w:rsidR="00C96E7C" w:rsidRDefault="009C08E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0084163B">
        <w:t>,</w:t>
      </w:r>
    </w:p>
    <w:p w14:paraId="38B41712" w14:textId="77777777" w:rsidR="0084163B" w:rsidRDefault="0084163B" w:rsidP="0084163B">
      <w:pPr>
        <w:pStyle w:val="PNOdrka1-"/>
      </w:pPr>
      <w:r>
        <w:t xml:space="preserve">prostřednictvím kontaktního formuláře na webových stránkách Objednatele </w:t>
      </w:r>
      <w:hyperlink r:id="rId12"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786BD6F8" w14:textId="1207FA52" w:rsidR="00880831" w:rsidRPr="00B94735" w:rsidRDefault="00880831" w:rsidP="00F97A66">
      <w:pPr>
        <w:pStyle w:val="PNOdrka1-"/>
        <w:numPr>
          <w:ilvl w:val="0"/>
          <w:numId w:val="0"/>
        </w:numPr>
        <w:ind w:left="720"/>
      </w:pPr>
    </w:p>
    <w:p w14:paraId="6FCF6B18" w14:textId="075FF4BE" w:rsidR="00C96E7C" w:rsidRPr="001070BA" w:rsidRDefault="00C96E7C" w:rsidP="001070BA">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121B83" w14:paraId="1703D9D8" w14:textId="77777777" w:rsidTr="00C54F11">
        <w:tc>
          <w:tcPr>
            <w:tcW w:w="5608" w:type="dxa"/>
            <w:vAlign w:val="center"/>
          </w:tcPr>
          <w:p w14:paraId="39805356" w14:textId="05004E98" w:rsidR="00121B83" w:rsidRPr="00194E72" w:rsidRDefault="00121B83" w:rsidP="00121B83">
            <w:pPr>
              <w:pStyle w:val="Tabulka-9"/>
            </w:pPr>
            <w:r w:rsidRPr="009A0E7B">
              <w:rPr>
                <w:sz w:val="14"/>
              </w:rPr>
              <w:t xml:space="preserve">Sekce 1 </w:t>
            </w:r>
            <w:proofErr w:type="gramStart"/>
            <w:r w:rsidRPr="009A0E7B">
              <w:rPr>
                <w:sz w:val="14"/>
              </w:rPr>
              <w:t xml:space="preserve">stavební </w:t>
            </w:r>
            <w:r>
              <w:rPr>
                <w:sz w:val="14"/>
              </w:rPr>
              <w:t xml:space="preserve">- </w:t>
            </w:r>
            <w:r w:rsidRPr="009A0E7B">
              <w:rPr>
                <w:sz w:val="14"/>
              </w:rPr>
              <w:t>Všechny</w:t>
            </w:r>
            <w:proofErr w:type="gramEnd"/>
            <w:r w:rsidRPr="009A0E7B">
              <w:rPr>
                <w:sz w:val="14"/>
              </w:rPr>
              <w:t xml:space="preserve"> objekty (SO/PS) kromě </w:t>
            </w:r>
            <w:r w:rsidRPr="00E67676">
              <w:rPr>
                <w:sz w:val="14"/>
              </w:rPr>
              <w:t>SO 98-98 Všeobecný objekt (VON, VRN).</w:t>
            </w:r>
          </w:p>
        </w:tc>
        <w:tc>
          <w:tcPr>
            <w:tcW w:w="3260" w:type="dxa"/>
            <w:vAlign w:val="center"/>
          </w:tcPr>
          <w:p w14:paraId="0B09EE33" w14:textId="150E01EC" w:rsidR="00121B83" w:rsidRPr="00194E72" w:rsidRDefault="00121B83" w:rsidP="00121B83">
            <w:pPr>
              <w:pStyle w:val="Tabulka-9"/>
            </w:pPr>
            <w:r>
              <w:rPr>
                <w:sz w:val="14"/>
              </w:rPr>
              <w:t>1</w:t>
            </w:r>
            <w:r w:rsidRPr="00B91CC9">
              <w:rPr>
                <w:sz w:val="14"/>
              </w:rPr>
              <w:t xml:space="preserve">0 měsíců </w:t>
            </w:r>
            <w:r w:rsidRPr="009A0E7B">
              <w:rPr>
                <w:sz w:val="14"/>
              </w:rPr>
              <w:t xml:space="preserve">od Data zahájení prací </w:t>
            </w:r>
            <w:r w:rsidRPr="00B91CC9">
              <w:rPr>
                <w:sz w:val="14"/>
              </w:rPr>
              <w:t>(předpoklad zahájení 0</w:t>
            </w:r>
            <w:r>
              <w:rPr>
                <w:sz w:val="14"/>
              </w:rPr>
              <w:t>9</w:t>
            </w:r>
            <w:r w:rsidRPr="00B91CC9">
              <w:rPr>
                <w:sz w:val="14"/>
              </w:rPr>
              <w:t>/2025)</w:t>
            </w:r>
          </w:p>
        </w:tc>
      </w:tr>
      <w:tr w:rsidR="00121B83" w14:paraId="221D89A9" w14:textId="77777777" w:rsidTr="00C54F11">
        <w:tc>
          <w:tcPr>
            <w:tcW w:w="5608" w:type="dxa"/>
            <w:vAlign w:val="center"/>
          </w:tcPr>
          <w:p w14:paraId="09C8F99B" w14:textId="3FB53249" w:rsidR="00121B83" w:rsidRPr="00194E72" w:rsidRDefault="00121B83" w:rsidP="00121B83">
            <w:pPr>
              <w:pStyle w:val="Tabulka-9"/>
            </w:pPr>
            <w:r w:rsidRPr="00E67676">
              <w:rPr>
                <w:sz w:val="14"/>
              </w:rPr>
              <w:t xml:space="preserve">Sekce </w:t>
            </w:r>
            <w:r>
              <w:rPr>
                <w:sz w:val="14"/>
              </w:rPr>
              <w:t xml:space="preserve">2 - </w:t>
            </w:r>
            <w:r w:rsidRPr="00E67676">
              <w:rPr>
                <w:sz w:val="14"/>
              </w:rPr>
              <w:t>Následná úprava směrového a výškového uspořádání koleje</w:t>
            </w:r>
            <w:r>
              <w:rPr>
                <w:sz w:val="14"/>
              </w:rPr>
              <w:t>.</w:t>
            </w:r>
          </w:p>
        </w:tc>
        <w:tc>
          <w:tcPr>
            <w:tcW w:w="3260" w:type="dxa"/>
            <w:vAlign w:val="center"/>
          </w:tcPr>
          <w:p w14:paraId="7E1C6361" w14:textId="11A49938" w:rsidR="00121B83" w:rsidRPr="00194E72" w:rsidRDefault="00121B83" w:rsidP="00121B83">
            <w:pPr>
              <w:pStyle w:val="Tabulka-9"/>
            </w:pPr>
            <w:r>
              <w:rPr>
                <w:sz w:val="14"/>
              </w:rPr>
              <w:t>14</w:t>
            </w:r>
            <w:r w:rsidRPr="00B91CC9">
              <w:rPr>
                <w:sz w:val="14"/>
              </w:rPr>
              <w:t xml:space="preserve"> měsíců od Data zahájení prací</w:t>
            </w:r>
            <w:r w:rsidRPr="00E67676">
              <w:rPr>
                <w:sz w:val="14"/>
              </w:rPr>
              <w:t xml:space="preserve"> </w:t>
            </w:r>
          </w:p>
        </w:tc>
      </w:tr>
      <w:tr w:rsidR="00121B83" w14:paraId="28736288" w14:textId="77777777" w:rsidTr="00C54F11">
        <w:tc>
          <w:tcPr>
            <w:tcW w:w="5608" w:type="dxa"/>
            <w:vAlign w:val="center"/>
          </w:tcPr>
          <w:p w14:paraId="6236D0F7" w14:textId="1D649871" w:rsidR="00121B83" w:rsidRPr="00194E72" w:rsidRDefault="00121B83" w:rsidP="00121B83">
            <w:pPr>
              <w:pStyle w:val="Tabulka-9"/>
            </w:pPr>
            <w:r w:rsidRPr="009A0E7B">
              <w:rPr>
                <w:sz w:val="14"/>
              </w:rPr>
              <w:t xml:space="preserve">Dokončení </w:t>
            </w:r>
            <w:proofErr w:type="gramStart"/>
            <w:r w:rsidRPr="009A0E7B">
              <w:rPr>
                <w:sz w:val="14"/>
              </w:rPr>
              <w:t>díla</w:t>
            </w:r>
            <w:r>
              <w:rPr>
                <w:sz w:val="14"/>
              </w:rPr>
              <w:t xml:space="preserve"> - </w:t>
            </w:r>
            <w:r w:rsidRPr="00E67676">
              <w:rPr>
                <w:sz w:val="14"/>
              </w:rPr>
              <w:t>SO</w:t>
            </w:r>
            <w:proofErr w:type="gramEnd"/>
            <w:r w:rsidRPr="00E67676">
              <w:rPr>
                <w:sz w:val="14"/>
              </w:rPr>
              <w:t xml:space="preserve"> 98-98 (VRN, VON) (zpracování DSPS, GDPS, dokladové části)</w:t>
            </w:r>
          </w:p>
        </w:tc>
        <w:tc>
          <w:tcPr>
            <w:tcW w:w="3260" w:type="dxa"/>
            <w:vAlign w:val="center"/>
          </w:tcPr>
          <w:p w14:paraId="6BFB72E3" w14:textId="1C2CB2D2" w:rsidR="00121B83" w:rsidRPr="00194E72" w:rsidRDefault="00121B83" w:rsidP="00121B83">
            <w:pPr>
              <w:pStyle w:val="Tabulka-9"/>
            </w:pPr>
            <w:r w:rsidRPr="00B91CC9">
              <w:rPr>
                <w:sz w:val="14"/>
              </w:rPr>
              <w:t>2</w:t>
            </w:r>
            <w:r>
              <w:rPr>
                <w:sz w:val="14"/>
              </w:rPr>
              <w:t>0</w:t>
            </w:r>
            <w:r w:rsidRPr="00B91CC9">
              <w:rPr>
                <w:sz w:val="14"/>
              </w:rPr>
              <w:t xml:space="preserve"> měsíců od Data zahájení prací (viz smlouva) *</w:t>
            </w:r>
          </w:p>
        </w:tc>
      </w:tr>
    </w:tbl>
    <w:p w14:paraId="6D97BCD1" w14:textId="77777777" w:rsidR="003259C2" w:rsidRPr="00EF10BA" w:rsidRDefault="003259C2" w:rsidP="001C7156">
      <w:pPr>
        <w:pStyle w:val="PNTextbezodsazmezer"/>
        <w:rPr>
          <w:highlight w:val="green"/>
        </w:rPr>
      </w:pPr>
    </w:p>
    <w:p w14:paraId="3638D41B" w14:textId="77777777" w:rsidR="00B47B17" w:rsidRDefault="00B47B17" w:rsidP="00B47B17">
      <w:pPr>
        <w:pStyle w:val="Textbezslovn"/>
        <w:ind w:left="0"/>
      </w:pPr>
      <w:r w:rsidRPr="00E67676">
        <w:t>*) Datum ukončení stavby je závislé na termínu zahájení stavebních prací</w:t>
      </w:r>
    </w:p>
    <w:p w14:paraId="5F1A0336" w14:textId="4FFA89C4" w:rsidR="009C08E5" w:rsidRDefault="009C08E5" w:rsidP="009C08E5">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3F32102D" w14:textId="03FA198B" w:rsidR="009C08E5" w:rsidRPr="000324C1" w:rsidRDefault="009C08E5" w:rsidP="00752493">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094BE237" w:rsidR="00C96E7C" w:rsidRDefault="00C96E7C" w:rsidP="00150E39">
      <w:pPr>
        <w:pStyle w:val="PNNadpis10bPod-l111"/>
      </w:pPr>
      <w:r>
        <w:t xml:space="preserve">1.3 </w:t>
      </w:r>
      <w:r w:rsidR="001C7156">
        <w:tab/>
      </w:r>
      <w:r>
        <w:t>Elektronické přenosové systémy</w:t>
      </w:r>
    </w:p>
    <w:p w14:paraId="516E2FD1" w14:textId="77777777" w:rsidR="000324C1"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7286A59F" w14:textId="17EF62E8" w:rsidR="000324C1" w:rsidRDefault="000324C1"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4EA956A7"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6C3E51F4" w14:textId="2A9B3462" w:rsidR="00C0044F" w:rsidRDefault="00C0044F" w:rsidP="00150E39">
      <w:pPr>
        <w:pStyle w:val="PNNadpis10bPod-l111"/>
      </w:pPr>
      <w:r>
        <w:t>1.5 Hierarchie smluvních dokumentů</w:t>
      </w:r>
    </w:p>
    <w:p w14:paraId="690DEB6F" w14:textId="77777777" w:rsidR="00C0044F" w:rsidRPr="00677A1B" w:rsidRDefault="00C0044F" w:rsidP="00C0044F">
      <w:pPr>
        <w:pStyle w:val="PNTextzkladn"/>
      </w:pPr>
      <w:r w:rsidRPr="009F6F11">
        <w:t>Součástí Díla není BIM Protokol.</w:t>
      </w:r>
      <w:r w:rsidRPr="00677A1B">
        <w:t xml:space="preserve"> </w:t>
      </w:r>
    </w:p>
    <w:p w14:paraId="3A94FF2B" w14:textId="67EF8E9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53CB17A6" w:rsidR="00C96E7C" w:rsidRDefault="00C96E7C" w:rsidP="005D168C">
      <w:pPr>
        <w:pStyle w:val="PNTextzkladn"/>
      </w:pPr>
      <w:r>
        <w:t xml:space="preserve">Přístup na Staveniště bude Zhotoviteli umožněn </w:t>
      </w:r>
      <w:r w:rsidR="00962604" w:rsidRPr="00962604">
        <w:t>o</w:t>
      </w:r>
      <w:r w:rsidR="0062772E" w:rsidRPr="00962604">
        <w:t>d předání staveniště</w:t>
      </w:r>
      <w:r w:rsidRPr="00962604">
        <w:t xml:space="preserve"> do </w:t>
      </w:r>
      <w:r>
        <w:t>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77777777" w:rsidR="00C96E7C" w:rsidRDefault="00C96E7C" w:rsidP="00CF609C">
      <w:pPr>
        <w:pStyle w:val="PNOdrka1-"/>
      </w:pPr>
      <w:r w:rsidRPr="00E41EEA">
        <w:rPr>
          <w:highlight w:val="green"/>
        </w:rPr>
        <w:t>…………….</w:t>
      </w:r>
    </w:p>
    <w:p w14:paraId="21334B16" w14:textId="3C56B915" w:rsidR="003E2E24" w:rsidRDefault="009D1439" w:rsidP="00CF609C">
      <w:pPr>
        <w:pStyle w:val="PNOdrka1-"/>
      </w:pPr>
      <w:r>
        <w:t>v</w:t>
      </w:r>
      <w:r w:rsidR="003E2E24">
        <w:t>e věci kontroly požití alkoholu a/nebo návykových látek [</w:t>
      </w:r>
      <w:r w:rsidR="003E2E24" w:rsidRPr="00E41EEA">
        <w:rPr>
          <w:highlight w:val="green"/>
        </w:rPr>
        <w:t>VLOŽÍ OBJEDNATEL</w:t>
      </w:r>
      <w:r w:rsidR="003E2E24">
        <w:t>]</w:t>
      </w:r>
    </w:p>
    <w:p w14:paraId="0DCE615E" w14:textId="30873F7A" w:rsidR="00C96E7C" w:rsidRPr="007F7087" w:rsidRDefault="007F7087" w:rsidP="00770F55">
      <w:pPr>
        <w:pStyle w:val="PNOdrka1-"/>
        <w:rPr>
          <w:i/>
        </w:rPr>
      </w:pPr>
      <w:r>
        <w:t xml:space="preserve"> [</w:t>
      </w:r>
      <w:r w:rsidRPr="00E41EEA">
        <w:rPr>
          <w:highlight w:val="green"/>
        </w:rPr>
        <w:t>VLOŽÍ OBJEDNATEL</w:t>
      </w:r>
      <w:r>
        <w:t>]</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0CCE236D" w:rsidR="00C96E7C" w:rsidRDefault="00C96E7C" w:rsidP="00150E39">
      <w:pPr>
        <w:pStyle w:val="PNNadpis10bPod-l111"/>
      </w:pPr>
      <w:r>
        <w:lastRenderedPageBreak/>
        <w:t xml:space="preserve">4.2 </w:t>
      </w:r>
      <w:r w:rsidR="00150E39">
        <w:tab/>
      </w:r>
      <w:r w:rsidRPr="00D22626">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6D6E546B" w:rsidR="00C96E7C" w:rsidRPr="00CF609C" w:rsidRDefault="00C96E7C" w:rsidP="00CF609C">
      <w:pPr>
        <w:pStyle w:val="PNTextzkladn"/>
      </w:pPr>
      <w:r w:rsidRPr="00CF609C">
        <w:t>Zhotovitel je povinen uhradit smluvní pokutu ve výši 10</w:t>
      </w:r>
      <w:r w:rsidR="00D61930">
        <w:t> </w:t>
      </w:r>
      <w:r w:rsidRPr="00CF609C">
        <w:t>000</w:t>
      </w:r>
      <w:r w:rsidR="00D61930">
        <w:t>,00</w:t>
      </w:r>
      <w:r w:rsidRPr="00CF609C">
        <w:t xml:space="preserve"> Kč za každé porušení povinnosti.</w:t>
      </w:r>
    </w:p>
    <w:p w14:paraId="477341FD" w14:textId="77777777" w:rsidR="00C96E7C" w:rsidRPr="00CF609C" w:rsidRDefault="00C96E7C" w:rsidP="00CF609C">
      <w:pPr>
        <w:pStyle w:val="PNNadpis9b-tun"/>
      </w:pPr>
      <w:r w:rsidRPr="00CF609C">
        <w:t>Pod-článek 4.27 (d)</w:t>
      </w:r>
    </w:p>
    <w:p w14:paraId="2BB76CD0" w14:textId="55EACA89"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w:t>
      </w:r>
      <w:r w:rsidR="00D61930">
        <w:t xml:space="preserve"> </w:t>
      </w:r>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w:t>
      </w:r>
      <w:r w:rsidR="00D61930">
        <w:t> </w:t>
      </w:r>
      <w:r w:rsidR="00D45E4C" w:rsidRPr="00CF609C">
        <w:t>000</w:t>
      </w:r>
      <w:r w:rsidR="00D61930">
        <w:t>,00</w:t>
      </w:r>
      <w:r w:rsidR="00D45E4C" w:rsidRPr="00CF609C">
        <w:t xml:space="preserve"> Kč za den.</w:t>
      </w:r>
    </w:p>
    <w:p w14:paraId="36D6429A" w14:textId="797B71DA" w:rsidR="00C96E7C" w:rsidRPr="00CF609C" w:rsidRDefault="00C96E7C" w:rsidP="00CF609C">
      <w:pPr>
        <w:pStyle w:val="PNNadpis9b-tun"/>
      </w:pPr>
      <w:r w:rsidRPr="00CF609C">
        <w:t>Pod-článek 4.27 (e)</w:t>
      </w:r>
      <w:r w:rsidR="00582C15" w:rsidRPr="00CF609C">
        <w:t xml:space="preserve"> </w:t>
      </w:r>
    </w:p>
    <w:p w14:paraId="17F76087" w14:textId="77E439EA" w:rsidR="00C0044F" w:rsidRPr="00CF609C" w:rsidRDefault="00C0044F" w:rsidP="00C0044F">
      <w:pPr>
        <w:pStyle w:val="PNTextzkladn"/>
      </w:pPr>
      <w:bookmarkStart w:id="0" w:name="_Hlk188543065"/>
      <w:r w:rsidRPr="0097244A">
        <w:t>Zhotovitel je povinen zaplatit za každé jednotlivé porušení povinností</w:t>
      </w:r>
      <w:r>
        <w:t xml:space="preserve"> dle Pod-článku 1.16</w:t>
      </w:r>
      <w:r w:rsidRPr="0097244A">
        <w:t xml:space="preserve"> smluvní pokutu ve výši 300.000</w:t>
      </w:r>
      <w:r w:rsidR="005A2257">
        <w:t>,00</w:t>
      </w:r>
      <w:r w:rsidRPr="0097244A">
        <w:t xml:space="preserve"> Kč, s výjimkou oznamovací povinnosti dle Pod-článku 1.16.3</w:t>
      </w:r>
      <w:r>
        <w:t>, kdy je</w:t>
      </w:r>
      <w:r w:rsidRPr="0097244A">
        <w:t xml:space="preserve"> Zhotovitel povinen zaplatit za každé jednotlivé porušení oznamovací povinnosti smluvní pokutu ve výši 100.000</w:t>
      </w:r>
      <w:r w:rsidR="005A2257">
        <w:t>,00</w:t>
      </w:r>
      <w:r w:rsidRPr="0097244A">
        <w:t xml:space="preserve"> Kč.</w:t>
      </w:r>
      <w:bookmarkEnd w:id="0"/>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lastRenderedPageBreak/>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368CB72D"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1B5E92">
        <w:t> </w:t>
      </w:r>
      <w:r w:rsidRPr="00CF609C">
        <w:t>000</w:t>
      </w:r>
      <w:r w:rsidR="001B5E92">
        <w:t>,00</w:t>
      </w:r>
      <w:r w:rsidR="00EA6443">
        <w:t> </w:t>
      </w:r>
      <w:r w:rsidRPr="00CF609C">
        <w:t>Kč, za každý zjištěný případ.</w:t>
      </w:r>
    </w:p>
    <w:p w14:paraId="25C65147" w14:textId="2ABE403A" w:rsidR="00C96E7C" w:rsidRPr="00CF609C" w:rsidRDefault="00C96E7C" w:rsidP="00CF609C">
      <w:pPr>
        <w:pStyle w:val="PNNadpis9b-tun"/>
      </w:pPr>
      <w:r w:rsidRPr="00CF609C">
        <w:t>Pod-článek 4.27 (n)</w:t>
      </w:r>
    </w:p>
    <w:p w14:paraId="4428E1B7" w14:textId="60B0E5BB" w:rsidR="00C96E7C" w:rsidRPr="00CF609C" w:rsidRDefault="00C96E7C" w:rsidP="00CF609C">
      <w:pPr>
        <w:pStyle w:val="PNTextzkladn"/>
      </w:pPr>
      <w:r w:rsidRPr="00CF609C">
        <w:t>Zhotovitel je povinen uhradit smluvní pokutu ve výši 10</w:t>
      </w:r>
      <w:r w:rsidR="001B5E92">
        <w:t> </w:t>
      </w:r>
      <w:r w:rsidRPr="00CF609C">
        <w:t>000</w:t>
      </w:r>
      <w:r w:rsidR="001B5E92">
        <w:t>,00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00DBE62D" w:rsidR="00C96E7C" w:rsidRPr="00CF609C" w:rsidRDefault="00C96E7C" w:rsidP="00CF609C">
      <w:pPr>
        <w:pStyle w:val="PNTextzkladn"/>
      </w:pPr>
      <w:r w:rsidRPr="00CF609C">
        <w:t>Zhotovitel je povinen uhradit smluvní pokutu ve výši 100</w:t>
      </w:r>
      <w:r w:rsidR="001B5E92">
        <w:t> </w:t>
      </w:r>
      <w:r w:rsidRPr="00CF609C">
        <w:t>000</w:t>
      </w:r>
      <w:r w:rsidR="001B5E92">
        <w:t>,00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lastRenderedPageBreak/>
        <w:t>Pod-článek 4.27 (t)</w:t>
      </w:r>
    </w:p>
    <w:p w14:paraId="7ED3E16D" w14:textId="1DC523A7" w:rsidR="001927B4" w:rsidRPr="00CF609C" w:rsidRDefault="001927B4" w:rsidP="00CF609C">
      <w:pPr>
        <w:pStyle w:val="PNTextzkladn"/>
      </w:pPr>
      <w:r w:rsidRPr="00CF609C">
        <w:t xml:space="preserve">Zhotovitel je povinen uhradit </w:t>
      </w:r>
      <w:r w:rsidR="004F1FAF" w:rsidRPr="00CF609C">
        <w:t>smluvní pokutu ve výši 20</w:t>
      </w:r>
      <w:r w:rsidR="001B5E92">
        <w:t> </w:t>
      </w:r>
      <w:r w:rsidRPr="00CF609C">
        <w:t>000</w:t>
      </w:r>
      <w:r w:rsidR="001B5E92">
        <w:t>,00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44E7AE42"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1B5E92">
        <w:rPr>
          <w:bCs/>
        </w:rPr>
        <w:t> </w:t>
      </w:r>
      <w:r w:rsidRPr="00CD6476">
        <w:rPr>
          <w:bCs/>
        </w:rPr>
        <w:t>000</w:t>
      </w:r>
      <w:r w:rsidR="001B5E92">
        <w:rPr>
          <w:bCs/>
        </w:rPr>
        <w:t>,00</w:t>
      </w:r>
      <w:r w:rsidR="00204751">
        <w:rPr>
          <w:bCs/>
        </w:rPr>
        <w:t> </w:t>
      </w:r>
      <w:r w:rsidRPr="00CD6476">
        <w:rPr>
          <w:bCs/>
        </w:rPr>
        <w:t>Kč</w:t>
      </w:r>
      <w:r w:rsidRPr="00CD6476">
        <w:t xml:space="preserve"> za každou započatou hodinu za každou omezenou kolej;</w:t>
      </w:r>
    </w:p>
    <w:p w14:paraId="51DFF12C" w14:textId="14701FCD" w:rsidR="001927B4" w:rsidRPr="00CD6476" w:rsidRDefault="001927B4" w:rsidP="00CF609C">
      <w:pPr>
        <w:pStyle w:val="PNOdrka1-"/>
      </w:pPr>
      <w:r w:rsidRPr="00CD6476">
        <w:t xml:space="preserve">za způsobené omezení provozování (každé) koleje na trati celostátní ve výši </w:t>
      </w:r>
      <w:r w:rsidR="00204751">
        <w:rPr>
          <w:bCs/>
        </w:rPr>
        <w:t>50</w:t>
      </w:r>
      <w:r w:rsidR="001B5E92">
        <w:rPr>
          <w:bCs/>
        </w:rPr>
        <w:t> </w:t>
      </w:r>
      <w:r w:rsidR="00204751">
        <w:rPr>
          <w:bCs/>
        </w:rPr>
        <w:t>000</w:t>
      </w:r>
      <w:r w:rsidR="001B5E92">
        <w:rPr>
          <w:bCs/>
        </w:rPr>
        <w:t>,00</w:t>
      </w:r>
      <w:r w:rsidR="00204751">
        <w:rPr>
          <w:bCs/>
        </w:rPr>
        <w:t> </w:t>
      </w:r>
      <w:r w:rsidRPr="00CD6476">
        <w:rPr>
          <w:bCs/>
        </w:rPr>
        <w:t xml:space="preserve">Kč za </w:t>
      </w:r>
      <w:r w:rsidRPr="00CD6476">
        <w:t>každou započatou hodinu za každou omezenou kolej;</w:t>
      </w:r>
    </w:p>
    <w:p w14:paraId="17340199" w14:textId="0C98BA15"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w:t>
      </w:r>
      <w:r w:rsidR="001B5E92">
        <w:rPr>
          <w:bCs/>
        </w:rPr>
        <w:t> </w:t>
      </w:r>
      <w:r w:rsidR="00204751">
        <w:rPr>
          <w:bCs/>
        </w:rPr>
        <w:t>000</w:t>
      </w:r>
      <w:r w:rsidR="001B5E92">
        <w:rPr>
          <w:bCs/>
        </w:rPr>
        <w:t>,00</w:t>
      </w:r>
      <w:r w:rsidR="00204751">
        <w:rPr>
          <w:bCs/>
        </w:rPr>
        <w:t> </w:t>
      </w:r>
      <w:r w:rsidRPr="00CD6476">
        <w:rPr>
          <w:bCs/>
        </w:rPr>
        <w:t xml:space="preserve">Kč za </w:t>
      </w:r>
      <w:r w:rsidRPr="00CD6476">
        <w:t>každou započatou hodinu za každou omezenou kolej;</w:t>
      </w:r>
    </w:p>
    <w:p w14:paraId="412E118A" w14:textId="36D7D126"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w:t>
      </w:r>
      <w:r w:rsidR="001B5E92">
        <w:rPr>
          <w:bCs/>
        </w:rPr>
        <w:t> </w:t>
      </w:r>
      <w:r w:rsidR="00204751">
        <w:rPr>
          <w:bCs/>
        </w:rPr>
        <w:t>000</w:t>
      </w:r>
      <w:r w:rsidR="001B5E92">
        <w:rPr>
          <w:bCs/>
        </w:rPr>
        <w:t>,00</w:t>
      </w:r>
      <w:r w:rsidR="00204751">
        <w:rPr>
          <w:bCs/>
        </w:rPr>
        <w:t> </w:t>
      </w:r>
      <w:r w:rsidRPr="00CD6476">
        <w:rPr>
          <w:bCs/>
        </w:rPr>
        <w:t>Kč</w:t>
      </w:r>
      <w:r w:rsidRPr="00CD6476">
        <w:t xml:space="preserve"> za každou započatou hodinu za každou omezenou kolej.</w:t>
      </w:r>
    </w:p>
    <w:p w14:paraId="763067BA" w14:textId="35C70925" w:rsidR="00B92BAD" w:rsidRDefault="00B92BAD" w:rsidP="00B92BAD">
      <w:pPr>
        <w:pStyle w:val="PNNadpis9b-tun"/>
      </w:pPr>
      <w:bookmarkStart w:id="1" w:name="_Hlk188543102"/>
      <w:r w:rsidRPr="00CF609C">
        <w:t>Pod-článek 4.27 (x)</w:t>
      </w:r>
      <w:bookmarkEnd w:id="1"/>
    </w:p>
    <w:p w14:paraId="6CC7286C" w14:textId="77777777" w:rsidR="00B92BAD" w:rsidRPr="001B5E92" w:rsidRDefault="00B92BAD" w:rsidP="00B92BAD">
      <w:pPr>
        <w:pStyle w:val="Textkomente"/>
        <w:rPr>
          <w:rFonts w:asciiTheme="minorHAnsi" w:hAnsiTheme="minorHAnsi"/>
          <w:sz w:val="18"/>
          <w:szCs w:val="18"/>
        </w:rPr>
      </w:pPr>
      <w:bookmarkStart w:id="2" w:name="_Hlk188543126"/>
      <w:r w:rsidRPr="001B5E92">
        <w:rPr>
          <w:rFonts w:asciiTheme="minorHAnsi" w:hAnsiTheme="minorHAnsi"/>
          <w:sz w:val="18"/>
          <w:szCs w:val="18"/>
        </w:rPr>
        <w:t>Tento Pod-článek se neuplatní.</w:t>
      </w:r>
    </w:p>
    <w:bookmarkEnd w:id="2"/>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66BF223C" w:rsidR="00500582" w:rsidRPr="00CF609C" w:rsidRDefault="00500582" w:rsidP="00150E39">
      <w:pPr>
        <w:pStyle w:val="PNTextzkladn"/>
        <w:keepNext/>
      </w:pPr>
      <w:r>
        <w:t xml:space="preserve">Pro provádění Díla </w:t>
      </w:r>
      <w:r w:rsidRPr="00CF609C">
        <w:t xml:space="preserve">jsou stanoveny následující </w:t>
      </w:r>
      <w:r w:rsidR="00B92BAD">
        <w:t xml:space="preserve">postupné závazné </w:t>
      </w:r>
      <w:r w:rsidRPr="00CF609C">
        <w:t>milníky:</w:t>
      </w:r>
    </w:p>
    <w:p w14:paraId="1B501EDF" w14:textId="44CA510F" w:rsidR="0068260D" w:rsidRPr="00370832" w:rsidRDefault="0068260D" w:rsidP="0068260D">
      <w:pPr>
        <w:pStyle w:val="PNTextPoznmkazelen"/>
        <w:rPr>
          <w:i w:val="0"/>
          <w:color w:val="auto"/>
        </w:rPr>
      </w:pPr>
      <w:r w:rsidRPr="005C797E">
        <w:rPr>
          <w:i w:val="0"/>
          <w:color w:val="auto"/>
        </w:rPr>
        <w:t>Zahájení</w:t>
      </w:r>
      <w:r>
        <w:rPr>
          <w:i w:val="0"/>
          <w:color w:val="auto"/>
        </w:rPr>
        <w:t xml:space="preserve"> a ukončení výluky dle čl. 5.1.2</w:t>
      </w:r>
      <w:r w:rsidRPr="005C797E">
        <w:rPr>
          <w:i w:val="0"/>
          <w:color w:val="auto"/>
        </w:rPr>
        <w:t xml:space="preserve"> Technické specifikace – Zvláštní technické podmínky</w:t>
      </w:r>
      <w:r>
        <w:rPr>
          <w:i w:val="0"/>
          <w:color w:val="auto"/>
        </w:rPr>
        <w:t>.</w:t>
      </w:r>
    </w:p>
    <w:p w14:paraId="48876814" w14:textId="7A4A0B9B"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7D24E7BB" w:rsidR="00C96E7C" w:rsidRDefault="00C96E7C" w:rsidP="005D168C">
      <w:pPr>
        <w:pStyle w:val="PNTextzkladn"/>
      </w:pPr>
      <w:r>
        <w:t xml:space="preserve">Zhotovitel je povinen dokončit celé Dílo včetně příslušné dokumentace dle </w:t>
      </w:r>
      <w:r w:rsidR="004A00B4">
        <w:t>P</w:t>
      </w:r>
      <w:r>
        <w:t xml:space="preserve">od-článku 7.9 </w:t>
      </w:r>
      <w:r w:rsidR="000D5E9A">
        <w:t xml:space="preserve">   </w:t>
      </w:r>
      <w:r w:rsidRPr="00D22626">
        <w:rPr>
          <w:b/>
          <w:bCs/>
        </w:rPr>
        <w:t>do</w:t>
      </w:r>
      <w:r w:rsidR="00204751">
        <w:t> </w:t>
      </w:r>
      <w:r w:rsidR="00247064" w:rsidRPr="00D22626">
        <w:rPr>
          <w:b/>
          <w:bCs/>
        </w:rPr>
        <w:t>20 měsíců</w:t>
      </w:r>
      <w:r w:rsidRPr="00D22626">
        <w:rPr>
          <w:b/>
          <w:bCs/>
        </w:rPr>
        <w:t xml:space="preserve"> </w:t>
      </w:r>
      <w:r>
        <w:t>od Data zahájení prací.</w:t>
      </w:r>
    </w:p>
    <w:p w14:paraId="2E6FB856" w14:textId="77777777" w:rsidR="0046368B" w:rsidRDefault="0046368B" w:rsidP="0046368B">
      <w:pPr>
        <w:pStyle w:val="PNNadpis10bPod-l111"/>
      </w:pPr>
      <w:r>
        <w:t xml:space="preserve">8.3 </w:t>
      </w:r>
      <w:r>
        <w:tab/>
        <w:t>Harmonogram</w:t>
      </w:r>
    </w:p>
    <w:p w14:paraId="2637896E" w14:textId="77777777" w:rsidR="00C853DD" w:rsidRPr="001F4C4A" w:rsidRDefault="00C853DD" w:rsidP="00C853DD">
      <w:pPr>
        <w:pStyle w:val="PNTextzkladn"/>
      </w:pPr>
      <w:r>
        <w:t>Použité slovní spojení „stavební objekt“ v písmenu (k) bodu (</w:t>
      </w:r>
      <w:proofErr w:type="spellStart"/>
      <w:r>
        <w:t>iii</w:t>
      </w:r>
      <w:proofErr w:type="spellEnd"/>
      <w:r>
        <w:t xml:space="preserve">) Pod-článku 8.3 se vypouští a nahrazuje se slovem „objekt“. </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77777777" w:rsidR="00C96E7C" w:rsidRPr="00962604" w:rsidRDefault="00C96E7C" w:rsidP="00D42C7E">
      <w:pPr>
        <w:pStyle w:val="PNTextzkladn"/>
      </w:pPr>
      <w:r w:rsidRPr="00962604">
        <w:t>Zálohová platba bude poskytnuta Zhotoviteli na základě písemné žádosti Zhotovitele (jejíž součástí bude zálohová faktura, případně samostatné zálohové faktury pro výdaje způsobilé ke</w:t>
      </w:r>
      <w:r w:rsidR="00204751" w:rsidRPr="00962604">
        <w:t xml:space="preserve"> </w:t>
      </w:r>
      <w:r w:rsidRPr="00962604">
        <w:t>spolufinancování ze zdrojů EU</w:t>
      </w:r>
      <w:r w:rsidR="00582C15" w:rsidRPr="00962604">
        <w:t xml:space="preserve"> a </w:t>
      </w:r>
      <w:r w:rsidRPr="00962604">
        <w:t>pro výdaje nezpůsobilé ke spolufinancování ze zdrojů EU), která musí splňovat podmínky pro její podání</w:t>
      </w:r>
      <w:r w:rsidR="00582C15" w:rsidRPr="00962604">
        <w:t xml:space="preserve"> a </w:t>
      </w:r>
      <w:r w:rsidRPr="00962604">
        <w:t>kterou může Zhotovitel podat Objednateli nejdříve po</w:t>
      </w:r>
      <w:r w:rsidR="00204751" w:rsidRPr="00962604">
        <w:t> </w:t>
      </w:r>
      <w:r w:rsidRPr="00962604">
        <w:t>uplynutí 60 dnů od účinnosti Smlouvy. Vzor žádosti je uveden</w:t>
      </w:r>
      <w:r w:rsidR="00582C15" w:rsidRPr="00962604">
        <w:t xml:space="preserve"> v </w:t>
      </w:r>
      <w:r w:rsidRPr="00962604">
        <w:t>Příloze č.</w:t>
      </w:r>
      <w:r w:rsidR="00967F7C" w:rsidRPr="00962604">
        <w:t> </w:t>
      </w:r>
      <w:r w:rsidR="00023076" w:rsidRPr="00962604">
        <w:t>9</w:t>
      </w:r>
      <w:r w:rsidRPr="00962604">
        <w:t xml:space="preserve"> </w:t>
      </w:r>
      <w:r w:rsidR="00005616" w:rsidRPr="00962604">
        <w:t>Smlouvy</w:t>
      </w:r>
      <w:r w:rsidR="00582C15" w:rsidRPr="00962604">
        <w:t xml:space="preserve"> o</w:t>
      </w:r>
      <w:r w:rsidR="00204751" w:rsidRPr="00962604">
        <w:t> </w:t>
      </w:r>
      <w:r w:rsidRPr="00962604">
        <w:t>dílo.</w:t>
      </w:r>
    </w:p>
    <w:p w14:paraId="78E8E842" w14:textId="63CC9D61" w:rsidR="00C96E7C" w:rsidRPr="00962604" w:rsidRDefault="00C96E7C" w:rsidP="00D42C7E">
      <w:pPr>
        <w:pStyle w:val="PNTextzkladn"/>
      </w:pPr>
      <w:r w:rsidRPr="00962604">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962604">
        <w:t xml:space="preserve"> k </w:t>
      </w:r>
      <w:r w:rsidRPr="00962604">
        <w:t xml:space="preserve">realizaci pro příslušné po sobě jdoucí 3 kalendářní měsíce dle podrobného Harmonogramu, max. však vždy ve výši rovnající se </w:t>
      </w:r>
      <w:r w:rsidR="00962604" w:rsidRPr="00962604">
        <w:t>20</w:t>
      </w:r>
      <w:r w:rsidRPr="00962604">
        <w:t xml:space="preserve"> % smluvní hodnoty prací předpokládaných</w:t>
      </w:r>
      <w:r w:rsidR="00582C15" w:rsidRPr="00962604">
        <w:t xml:space="preserve"> k </w:t>
      </w:r>
      <w:r w:rsidRPr="00962604">
        <w:t>realizaci pro příslušný kalendářní rok dle podrobného Harmonogramu [</w:t>
      </w:r>
      <w:r w:rsidRPr="00962604">
        <w:rPr>
          <w:i/>
        </w:rPr>
        <w:t>8.3 Harmonogram</w:t>
      </w:r>
      <w:r w:rsidRPr="00962604">
        <w:t>]</w:t>
      </w:r>
      <w:r w:rsidR="00582C15" w:rsidRPr="00962604">
        <w:t xml:space="preserve"> a </w:t>
      </w:r>
      <w:r w:rsidRPr="00962604">
        <w:t>nejdéle na dobu 3 měsíců (zálohované období)</w:t>
      </w:r>
      <w:r w:rsidR="000E26D2" w:rsidRPr="00962604">
        <w:t xml:space="preserve">. </w:t>
      </w:r>
      <w:r w:rsidRPr="00962604">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962604">
        <w:t xml:space="preserve"> v </w:t>
      </w:r>
      <w:r w:rsidRPr="00962604">
        <w:t>předchozí větě;</w:t>
      </w:r>
      <w:r w:rsidR="00582C15" w:rsidRPr="00962604">
        <w:t xml:space="preserve"> v </w:t>
      </w:r>
      <w:r w:rsidRPr="00962604">
        <w:t>opačném případě se lhůta splatnosti prodlužuje až do splnění lhůty</w:t>
      </w:r>
      <w:r w:rsidR="00582C15" w:rsidRPr="00962604">
        <w:t xml:space="preserve"> v </w:t>
      </w:r>
      <w:r w:rsidRPr="00962604">
        <w:t xml:space="preserve">předchozí větě. </w:t>
      </w:r>
    </w:p>
    <w:p w14:paraId="1A2332C6" w14:textId="77777777" w:rsidR="00C96E7C" w:rsidRPr="00962604" w:rsidRDefault="00C96E7C" w:rsidP="00D42C7E">
      <w:pPr>
        <w:pStyle w:val="PNTextzkladn"/>
      </w:pPr>
      <w:r w:rsidRPr="00962604">
        <w:t>Žádost</w:t>
      </w:r>
      <w:r w:rsidR="00582C15" w:rsidRPr="00962604">
        <w:t xml:space="preserve"> o </w:t>
      </w:r>
      <w:r w:rsidRPr="00962604">
        <w:t>poskytnutí zálohové platby</w:t>
      </w:r>
      <w:r w:rsidR="00582C15" w:rsidRPr="00962604">
        <w:t xml:space="preserve"> v </w:t>
      </w:r>
      <w:r w:rsidRPr="00962604">
        <w:t>příslušném kalendářním roce je třeba doručit Objednateli nejpozději do 30.</w:t>
      </w:r>
      <w:r w:rsidR="00582C15" w:rsidRPr="00962604">
        <w:t> </w:t>
      </w:r>
      <w:r w:rsidRPr="00962604">
        <w:t>9.</w:t>
      </w:r>
      <w:r w:rsidR="00582C15" w:rsidRPr="00962604">
        <w:t> </w:t>
      </w:r>
      <w:r w:rsidRPr="00962604">
        <w:t>příslušného kalendářního roku;</w:t>
      </w:r>
      <w:r w:rsidR="00582C15" w:rsidRPr="00962604">
        <w:t xml:space="preserve"> v </w:t>
      </w:r>
      <w:r w:rsidRPr="00962604">
        <w:t>případě pozdějšího doručení žádosti Objednatel negarantuje poskytnutí zálohové platby</w:t>
      </w:r>
      <w:r w:rsidR="00582C15" w:rsidRPr="00962604">
        <w:t xml:space="preserve"> v </w:t>
      </w:r>
      <w:r w:rsidRPr="00962604">
        <w:t>tomto kalendářním roce.</w:t>
      </w:r>
    </w:p>
    <w:p w14:paraId="535FA714" w14:textId="77777777" w:rsidR="00C96E7C" w:rsidRPr="00962604" w:rsidRDefault="00C96E7C" w:rsidP="00D42C7E">
      <w:pPr>
        <w:pStyle w:val="PNTextzkladn"/>
      </w:pPr>
      <w:r w:rsidRPr="00962604">
        <w:t>Zálohová platba musí být</w:t>
      </w:r>
      <w:r w:rsidR="00582C15" w:rsidRPr="00962604">
        <w:t xml:space="preserve"> v </w:t>
      </w:r>
      <w:r w:rsidRPr="00962604">
        <w:t>plné výši zúčtovaná formou odpočtů částek potvrzených</w:t>
      </w:r>
      <w:r w:rsidR="00582C15" w:rsidRPr="00962604">
        <w:t xml:space="preserve"> v </w:t>
      </w:r>
      <w:r w:rsidRPr="00962604">
        <w:t>nejbližších po sobě následujících Potvrzeních průběžné platby, tj.</w:t>
      </w:r>
      <w:r w:rsidR="00582C15" w:rsidRPr="00962604">
        <w:t xml:space="preserve"> v </w:t>
      </w:r>
      <w:r w:rsidRPr="00962604">
        <w:t>po sobě následujících fakturách skutečného plnění, která budou bezprostředně navazovat po datu poskytnutí zálohové platby. Až</w:t>
      </w:r>
      <w:r w:rsidR="00204751" w:rsidRPr="00962604">
        <w:t> </w:t>
      </w:r>
      <w:r w:rsidRPr="00962604">
        <w:t xml:space="preserve">po zúčtování celé výše poskytnuté zálohové platby bude se mít za to, jako by žádná zálohová platba poskytnuta nebyla. </w:t>
      </w:r>
    </w:p>
    <w:p w14:paraId="1799793E" w14:textId="77777777" w:rsidR="00C96E7C" w:rsidRPr="00962604" w:rsidRDefault="00C96E7C" w:rsidP="00D42C7E">
      <w:pPr>
        <w:pStyle w:val="PNTextzkladn"/>
      </w:pPr>
      <w:r w:rsidRPr="00962604">
        <w:t>Nebude-li zálohová platba zúčtována za skutečně provedené práce</w:t>
      </w:r>
      <w:r w:rsidR="00582C15" w:rsidRPr="00962604">
        <w:t xml:space="preserve"> v </w:t>
      </w:r>
      <w:r w:rsidRPr="00962604">
        <w:t>zálohovaném období</w:t>
      </w:r>
      <w:r w:rsidR="00582C15" w:rsidRPr="00962604">
        <w:t xml:space="preserve"> v </w:t>
      </w:r>
      <w:r w:rsidRPr="00962604">
        <w:t>plné výši, využije Zhotovitel nezúčtovaný zůstatek zálohové platby pro zhotovování Díla</w:t>
      </w:r>
      <w:r w:rsidR="00582C15" w:rsidRPr="00962604">
        <w:t xml:space="preserve"> v </w:t>
      </w:r>
      <w:r w:rsidRPr="00962604">
        <w:t xml:space="preserve">období nadcházejícím tím, že: </w:t>
      </w:r>
    </w:p>
    <w:p w14:paraId="75CD043B" w14:textId="77777777" w:rsidR="00C96E7C" w:rsidRPr="00962604" w:rsidRDefault="00C96E7C" w:rsidP="008F01AF">
      <w:pPr>
        <w:pStyle w:val="PNOdstavecsl1a"/>
        <w:numPr>
          <w:ilvl w:val="0"/>
          <w:numId w:val="8"/>
        </w:numPr>
      </w:pPr>
      <w:r w:rsidRPr="00962604">
        <w:t>Zhotovitel prokazatelně oznámí Objednateli do 15 dnů ode dne uplynutí zálohovaného období prodloužení zálohovaného období,</w:t>
      </w:r>
      <w:r w:rsidR="00582C15" w:rsidRPr="00962604">
        <w:t xml:space="preserve"> a </w:t>
      </w:r>
      <w:r w:rsidRPr="00962604">
        <w:t>to</w:t>
      </w:r>
      <w:r w:rsidR="00582C15" w:rsidRPr="00962604">
        <w:t xml:space="preserve"> o </w:t>
      </w:r>
      <w:r w:rsidRPr="00962604">
        <w:t>počet kalendářních měsíců,</w:t>
      </w:r>
      <w:r w:rsidR="00582C15" w:rsidRPr="00962604">
        <w:t xml:space="preserve"> v </w:t>
      </w:r>
      <w:proofErr w:type="gramStart"/>
      <w:r w:rsidRPr="00962604">
        <w:t>průběhu</w:t>
      </w:r>
      <w:proofErr w:type="gramEnd"/>
      <w:r w:rsidRPr="00962604">
        <w:t xml:space="preserve"> kterých má, dle aktuálního podrobného Harmonogramu, dojít</w:t>
      </w:r>
      <w:r w:rsidR="00582C15" w:rsidRPr="00962604">
        <w:t xml:space="preserve"> k </w:t>
      </w:r>
      <w:r w:rsidRPr="00962604">
        <w:t xml:space="preserve">zúčtování celého zůstatku poskytnuté zálohové platby za skutečně provedené práce do doby uvedení Díla do provozu. </w:t>
      </w:r>
    </w:p>
    <w:p w14:paraId="55283AED" w14:textId="77777777" w:rsidR="00C96E7C" w:rsidRPr="00962604" w:rsidRDefault="00C96E7C" w:rsidP="00D42C7E">
      <w:pPr>
        <w:pStyle w:val="PNOdstavecsl1a"/>
      </w:pPr>
      <w:r w:rsidRPr="00962604">
        <w:t>V návaznosti na toto oznámení je Zhotovitel zároveň povinen nejpozději do 30 dnů ode dne uplynutí zálohovaného období předat Objednateli Bankovní záruku</w:t>
      </w:r>
      <w:r w:rsidR="008F6D85" w:rsidRPr="00962604">
        <w:t xml:space="preserve"> za zálohu nebo Pojistnou záruku za zálohu</w:t>
      </w:r>
      <w:r w:rsidRPr="00962604">
        <w:t xml:space="preserve"> splňující ustanovení </w:t>
      </w:r>
      <w:r w:rsidR="004A00B4" w:rsidRPr="00962604">
        <w:t>P</w:t>
      </w:r>
      <w:r w:rsidRPr="00962604">
        <w:t>od-článku 14.2 Zvláštních podmínek, tj. kromě dalšího, bude Objednateli předaná Bankovní záruka</w:t>
      </w:r>
      <w:r w:rsidR="008F6D85" w:rsidRPr="00962604">
        <w:t xml:space="preserve"> za zálohu nebo Pojistná záruka za zálohu</w:t>
      </w:r>
      <w:r w:rsidRPr="00962604">
        <w:t xml:space="preserve"> platná</w:t>
      </w:r>
      <w:r w:rsidR="00582C15" w:rsidRPr="00962604">
        <w:t xml:space="preserve"> a </w:t>
      </w:r>
      <w:r w:rsidRPr="00962604">
        <w:t>vymahatelná po dobu</w:t>
      </w:r>
      <w:r w:rsidR="00582C15" w:rsidRPr="00962604">
        <w:t xml:space="preserve"> o </w:t>
      </w:r>
      <w:r w:rsidRPr="00962604">
        <w:t xml:space="preserve">60 dnů delší, než je Zhotovitelem oznámené prodloužené zálohované období dle bodu </w:t>
      </w:r>
      <w:r w:rsidR="002B67EF" w:rsidRPr="00962604">
        <w:t>a)</w:t>
      </w:r>
      <w:r w:rsidRPr="00962604">
        <w:t>.</w:t>
      </w:r>
    </w:p>
    <w:p w14:paraId="03697ABB" w14:textId="77777777" w:rsidR="00C96E7C" w:rsidRPr="00962604" w:rsidRDefault="00C96E7C" w:rsidP="00D42C7E">
      <w:pPr>
        <w:pStyle w:val="PNOdstavecsl1a"/>
      </w:pPr>
      <w:r w:rsidRPr="00962604">
        <w:lastRenderedPageBreak/>
        <w:t>Nezúčtovaná část zálohové platby</w:t>
      </w:r>
      <w:r w:rsidR="00582C15" w:rsidRPr="00962604">
        <w:t xml:space="preserve"> v </w:t>
      </w:r>
      <w:r w:rsidRPr="00962604">
        <w:t>zálohovaném období musí být</w:t>
      </w:r>
      <w:r w:rsidR="00582C15" w:rsidRPr="00962604">
        <w:t xml:space="preserve"> v </w:t>
      </w:r>
      <w:r w:rsidRPr="00962604">
        <w:t>prodlouženém zálohovaném období zúčtovávána obdobně jako</w:t>
      </w:r>
      <w:r w:rsidR="00582C15" w:rsidRPr="00962604">
        <w:t xml:space="preserve"> v </w:t>
      </w:r>
      <w:r w:rsidRPr="00962604">
        <w:t>zálohovaném období, tj. formou odpočtů částek potvrzených</w:t>
      </w:r>
      <w:r w:rsidR="00582C15" w:rsidRPr="00962604">
        <w:t xml:space="preserve"> v </w:t>
      </w:r>
      <w:r w:rsidRPr="00962604">
        <w:t>nejbližších po sobě následujících Potvrzeních průběžné platby, tj.</w:t>
      </w:r>
      <w:r w:rsidR="00582C15" w:rsidRPr="00962604">
        <w:t xml:space="preserve"> v </w:t>
      </w:r>
      <w:r w:rsidRPr="00962604">
        <w:t xml:space="preserve">po sobě následujících fakturách skutečného plnění. </w:t>
      </w:r>
    </w:p>
    <w:p w14:paraId="0096093E" w14:textId="77777777" w:rsidR="00C96E7C" w:rsidRPr="00962604" w:rsidRDefault="00C96E7C" w:rsidP="00D42C7E">
      <w:pPr>
        <w:pStyle w:val="PNOdstavecsl1a"/>
      </w:pPr>
      <w:r w:rsidRPr="00962604">
        <w:t>K oznámení</w:t>
      </w:r>
      <w:r w:rsidR="00582C15" w:rsidRPr="00962604">
        <w:t xml:space="preserve"> o </w:t>
      </w:r>
      <w:r w:rsidRPr="00962604">
        <w:t>prodloužení zálohovaného období, se současným prodloužením Bankovní záruky</w:t>
      </w:r>
      <w:r w:rsidR="008F6D85" w:rsidRPr="00962604">
        <w:t xml:space="preserve"> za zálohu nebo Pojistné záruky za zálohu</w:t>
      </w:r>
      <w:r w:rsidRPr="00962604">
        <w:t>, lze</w:t>
      </w:r>
      <w:r w:rsidR="00582C15" w:rsidRPr="00962604">
        <w:t xml:space="preserve"> v </w:t>
      </w:r>
      <w:r w:rsidRPr="00962604">
        <w:t>případech, kdykoli je předchozí podrobný Harmonogram</w:t>
      </w:r>
      <w:r w:rsidR="00582C15" w:rsidRPr="00962604">
        <w:t xml:space="preserve"> v </w:t>
      </w:r>
      <w:r w:rsidRPr="00962604">
        <w:t>rozporu se skutečným postupem, přistoupit opakovaně,</w:t>
      </w:r>
      <w:r w:rsidR="00582C15" w:rsidRPr="00962604">
        <w:t xml:space="preserve"> a </w:t>
      </w:r>
      <w:r w:rsidRPr="00962604">
        <w:t>to při splnění shodných podmínek, za kterých došlo</w:t>
      </w:r>
      <w:r w:rsidR="00582C15" w:rsidRPr="00962604">
        <w:t xml:space="preserve"> k </w:t>
      </w:r>
      <w:r w:rsidRPr="00962604">
        <w:t xml:space="preserve">prodloužení zálohovaného období. </w:t>
      </w:r>
    </w:p>
    <w:p w14:paraId="16ED3092" w14:textId="77777777" w:rsidR="00C96E7C" w:rsidRPr="00962604" w:rsidRDefault="00C96E7C" w:rsidP="00D42C7E">
      <w:pPr>
        <w:pStyle w:val="PNOdstavecsl1a"/>
      </w:pPr>
      <w:r w:rsidRPr="00962604">
        <w:t>V případě:</w:t>
      </w:r>
    </w:p>
    <w:p w14:paraId="246D087D" w14:textId="77777777" w:rsidR="00C96E7C" w:rsidRPr="00962604" w:rsidRDefault="00C96E7C" w:rsidP="00367EBA">
      <w:pPr>
        <w:pStyle w:val="PNOdstavecsl1-2i"/>
      </w:pPr>
      <w:r w:rsidRPr="00962604">
        <w:t xml:space="preserve">kdy Zhotovitel dle bodu </w:t>
      </w:r>
      <w:r w:rsidR="002B67EF" w:rsidRPr="00962604">
        <w:t xml:space="preserve">a) </w:t>
      </w:r>
      <w:r w:rsidRPr="00962604">
        <w:t xml:space="preserve">neoznámí prodloužení zálohovaného období, nebo nepředá Objednateli Bankovní záruku </w:t>
      </w:r>
      <w:r w:rsidR="008F6D85" w:rsidRPr="00962604">
        <w:t xml:space="preserve">za zálohu nebo Pojistnou záruku za zálohu </w:t>
      </w:r>
      <w:r w:rsidR="002B67EF" w:rsidRPr="00962604">
        <w:t>dle bodu b</w:t>
      </w:r>
      <w:r w:rsidRPr="00962604">
        <w:t>), je povinen vrátit Objednateli nezúčtovanou část poskytnuté zálohové platby,</w:t>
      </w:r>
      <w:r w:rsidR="00582C15" w:rsidRPr="00962604">
        <w:t xml:space="preserve"> a </w:t>
      </w:r>
      <w:r w:rsidRPr="00962604">
        <w:t>to do 30 dnů od uplynutí zálohovaného/prodlouženého zálohovaného období;</w:t>
      </w:r>
    </w:p>
    <w:p w14:paraId="05EB7247" w14:textId="77777777" w:rsidR="00C96E7C" w:rsidRPr="00962604" w:rsidRDefault="00C96E7C" w:rsidP="00D42C7E">
      <w:pPr>
        <w:pStyle w:val="PNOdstavecsl1-2i"/>
      </w:pPr>
      <w:r w:rsidRPr="00962604">
        <w:t>kdy dojde</w:t>
      </w:r>
      <w:r w:rsidR="00582C15" w:rsidRPr="00962604">
        <w:t xml:space="preserve"> k </w:t>
      </w:r>
      <w:r w:rsidRPr="00962604">
        <w:t>ukončení smluvního vztahu,</w:t>
      </w:r>
      <w:r w:rsidR="00582C15" w:rsidRPr="00962604">
        <w:t xml:space="preserve"> a </w:t>
      </w:r>
      <w:r w:rsidRPr="00962604">
        <w:t>to</w:t>
      </w:r>
      <w:r w:rsidR="00582C15" w:rsidRPr="00962604">
        <w:t xml:space="preserve"> z </w:t>
      </w:r>
      <w:r w:rsidRPr="00962604">
        <w:t>jakéhokoli důvodu před dokončením Díla, je povinen vrátit Objednateli nezúčtovanou část poskytnuté zálohové platby,</w:t>
      </w:r>
      <w:r w:rsidR="00582C15" w:rsidRPr="00962604">
        <w:t xml:space="preserve"> a </w:t>
      </w:r>
      <w:r w:rsidRPr="00962604">
        <w:t>to do 15 dnů od ukončení smluvního vztahu;</w:t>
      </w:r>
    </w:p>
    <w:p w14:paraId="348BB4DE" w14:textId="77777777" w:rsidR="00C96E7C" w:rsidRPr="00962604" w:rsidRDefault="00C96E7C" w:rsidP="00D42C7E">
      <w:pPr>
        <w:pStyle w:val="PNOdstavecsl1-2i"/>
      </w:pPr>
      <w:r w:rsidRPr="00962604">
        <w:t>kdy Zhotovitel nezúčtuje zálohovou platbu do 31.</w:t>
      </w:r>
      <w:r w:rsidR="00BF5233" w:rsidRPr="00962604">
        <w:t> </w:t>
      </w:r>
      <w:r w:rsidRPr="00962604">
        <w:t>8.</w:t>
      </w:r>
      <w:r w:rsidR="00BF5233" w:rsidRPr="00962604">
        <w:t> </w:t>
      </w:r>
      <w:r w:rsidRPr="00962604">
        <w:t>následujícího kalendářního roku po poskytnutí zálohové platby, je povinen vrátit Objednateli nezúčtovanou část poskytnuté zálohové platby,</w:t>
      </w:r>
      <w:r w:rsidR="00582C15" w:rsidRPr="00962604">
        <w:t xml:space="preserve"> a </w:t>
      </w:r>
      <w:r w:rsidRPr="00962604">
        <w:t>to do 30.</w:t>
      </w:r>
      <w:r w:rsidR="00BF5233" w:rsidRPr="00962604">
        <w:t> </w:t>
      </w:r>
      <w:r w:rsidRPr="00962604">
        <w:t>9. tohoto následujícího kalendářního roku.</w:t>
      </w:r>
    </w:p>
    <w:p w14:paraId="6EA68B24" w14:textId="77777777" w:rsidR="00C96E7C" w:rsidRPr="00962604" w:rsidRDefault="00C96E7C" w:rsidP="00367EBA">
      <w:pPr>
        <w:pStyle w:val="PNTextzkladn"/>
      </w:pPr>
      <w:r w:rsidRPr="00962604">
        <w:t>Po zúčtování celé předchozí zálohové platby</w:t>
      </w:r>
      <w:r w:rsidR="00582C15" w:rsidRPr="00962604">
        <w:t xml:space="preserve"> a </w:t>
      </w:r>
      <w:r w:rsidRPr="00962604">
        <w:t>vrácení nezúčtovaného zůstatku zálohové platby může Zhotovitel předložit další žádost</w:t>
      </w:r>
      <w:r w:rsidR="00582C15" w:rsidRPr="00962604">
        <w:t xml:space="preserve"> o </w:t>
      </w:r>
      <w:r w:rsidRPr="00962604">
        <w:t>poskytnutí zálohové platby</w:t>
      </w:r>
      <w:r w:rsidR="00582C15" w:rsidRPr="00962604">
        <w:t xml:space="preserve"> a </w:t>
      </w:r>
      <w:r w:rsidRPr="00962604">
        <w:t xml:space="preserve">může mu být za stejných podmínek poskytnuta další zálohová platba. </w:t>
      </w:r>
    </w:p>
    <w:p w14:paraId="0634C826" w14:textId="77777777" w:rsidR="00C96E7C" w:rsidRPr="00392539" w:rsidRDefault="00C96E7C" w:rsidP="00367EBA">
      <w:pPr>
        <w:pStyle w:val="PNTextzkladn"/>
        <w:rPr>
          <w:strike/>
        </w:rPr>
      </w:pPr>
      <w:r w:rsidRPr="00962604">
        <w:t xml:space="preserve">Celkový součet požadovaných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96436E8" w:rsidR="00C96E7C" w:rsidRPr="00050C48" w:rsidRDefault="00C96E7C" w:rsidP="00EE7DC3">
      <w:pPr>
        <w:pStyle w:val="PNTextzkladn"/>
        <w:rPr>
          <w:strike/>
        </w:rPr>
      </w:pPr>
      <w:r>
        <w:t xml:space="preserve">Minimální </w:t>
      </w:r>
      <w:r w:rsidRPr="00EE7DC3">
        <w:t>částka</w:t>
      </w:r>
      <w:r>
        <w:t xml:space="preserve"> Potvrzení průběžné platby není stanovena.</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B7DE1" w14:textId="77777777" w:rsidR="00087A7C" w:rsidRDefault="00087A7C" w:rsidP="00962258">
      <w:pPr>
        <w:spacing w:after="0" w:line="240" w:lineRule="auto"/>
      </w:pPr>
      <w:r>
        <w:separator/>
      </w:r>
    </w:p>
  </w:endnote>
  <w:endnote w:type="continuationSeparator" w:id="0">
    <w:p w14:paraId="7D52585E" w14:textId="77777777" w:rsidR="00087A7C" w:rsidRDefault="00087A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1AC29643" w:rsidR="00031645" w:rsidRDefault="00031645" w:rsidP="00031645">
          <w:pPr>
            <w:pStyle w:val="Zpatvlevo"/>
          </w:pPr>
          <w:r>
            <w:t>Příloha k nabídce</w:t>
          </w:r>
        </w:p>
        <w:p w14:paraId="33A1E2B6" w14:textId="4E906C30"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3D166B" w:rsidRPr="003D166B">
            <w:rPr>
              <w:bCs/>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2C3076B1"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3D166B" w:rsidRPr="003D166B">
            <w:rPr>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9EB2E" w14:textId="77777777" w:rsidR="00087A7C" w:rsidRDefault="00087A7C" w:rsidP="00962258">
      <w:pPr>
        <w:spacing w:after="0" w:line="240" w:lineRule="auto"/>
      </w:pPr>
      <w:r>
        <w:separator/>
      </w:r>
    </w:p>
  </w:footnote>
  <w:footnote w:type="continuationSeparator" w:id="0">
    <w:p w14:paraId="7B704C30" w14:textId="77777777" w:rsidR="00087A7C" w:rsidRDefault="00087A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420132247">
    <w:abstractNumId w:val="1"/>
  </w:num>
  <w:num w:numId="2" w16cid:durableId="392630585">
    <w:abstractNumId w:val="0"/>
  </w:num>
  <w:num w:numId="3" w16cid:durableId="1796832962">
    <w:abstractNumId w:val="6"/>
  </w:num>
  <w:num w:numId="4" w16cid:durableId="743255973">
    <w:abstractNumId w:val="2"/>
  </w:num>
  <w:num w:numId="5" w16cid:durableId="372269546">
    <w:abstractNumId w:val="4"/>
  </w:num>
  <w:num w:numId="6" w16cid:durableId="1228616587">
    <w:abstractNumId w:val="5"/>
  </w:num>
  <w:num w:numId="7" w16cid:durableId="776754419">
    <w:abstractNumId w:val="3"/>
  </w:num>
  <w:num w:numId="8" w16cid:durableId="618610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324C1"/>
    <w:rsid w:val="00041EC8"/>
    <w:rsid w:val="00044C35"/>
    <w:rsid w:val="00050C48"/>
    <w:rsid w:val="000519C9"/>
    <w:rsid w:val="000543DB"/>
    <w:rsid w:val="0006588D"/>
    <w:rsid w:val="00067A5E"/>
    <w:rsid w:val="000719BB"/>
    <w:rsid w:val="00071A0E"/>
    <w:rsid w:val="00072A65"/>
    <w:rsid w:val="00072C1E"/>
    <w:rsid w:val="00073857"/>
    <w:rsid w:val="00080EC0"/>
    <w:rsid w:val="0008765C"/>
    <w:rsid w:val="00087A7C"/>
    <w:rsid w:val="00092924"/>
    <w:rsid w:val="00097CAC"/>
    <w:rsid w:val="000B4EB8"/>
    <w:rsid w:val="000C40E5"/>
    <w:rsid w:val="000C41F2"/>
    <w:rsid w:val="000D22C4"/>
    <w:rsid w:val="000D27D1"/>
    <w:rsid w:val="000D5A97"/>
    <w:rsid w:val="000D5E9A"/>
    <w:rsid w:val="000D5FCB"/>
    <w:rsid w:val="000E0B11"/>
    <w:rsid w:val="000E1A7F"/>
    <w:rsid w:val="000E26D2"/>
    <w:rsid w:val="000E79BD"/>
    <w:rsid w:val="000F4591"/>
    <w:rsid w:val="00103BEA"/>
    <w:rsid w:val="00105CF6"/>
    <w:rsid w:val="001070BA"/>
    <w:rsid w:val="00112864"/>
    <w:rsid w:val="00114472"/>
    <w:rsid w:val="00114988"/>
    <w:rsid w:val="001149ED"/>
    <w:rsid w:val="00115069"/>
    <w:rsid w:val="001150F2"/>
    <w:rsid w:val="001174DF"/>
    <w:rsid w:val="0012024F"/>
    <w:rsid w:val="00121B83"/>
    <w:rsid w:val="00126C15"/>
    <w:rsid w:val="001374CE"/>
    <w:rsid w:val="00145961"/>
    <w:rsid w:val="00146747"/>
    <w:rsid w:val="00146DA1"/>
    <w:rsid w:val="00150E39"/>
    <w:rsid w:val="00152473"/>
    <w:rsid w:val="00152D40"/>
    <w:rsid w:val="00157862"/>
    <w:rsid w:val="001656A2"/>
    <w:rsid w:val="001679B8"/>
    <w:rsid w:val="00170EC5"/>
    <w:rsid w:val="001747C1"/>
    <w:rsid w:val="00174FB5"/>
    <w:rsid w:val="00176A06"/>
    <w:rsid w:val="00177D6B"/>
    <w:rsid w:val="00191F90"/>
    <w:rsid w:val="001927B4"/>
    <w:rsid w:val="00194E72"/>
    <w:rsid w:val="001965E6"/>
    <w:rsid w:val="001B022A"/>
    <w:rsid w:val="001B4E74"/>
    <w:rsid w:val="001B5E92"/>
    <w:rsid w:val="001C4364"/>
    <w:rsid w:val="001C598C"/>
    <w:rsid w:val="001C645F"/>
    <w:rsid w:val="001C7156"/>
    <w:rsid w:val="001D0F98"/>
    <w:rsid w:val="001E29B2"/>
    <w:rsid w:val="001E3C56"/>
    <w:rsid w:val="001E61A4"/>
    <w:rsid w:val="001E678E"/>
    <w:rsid w:val="001F0600"/>
    <w:rsid w:val="001F4C4A"/>
    <w:rsid w:val="00204751"/>
    <w:rsid w:val="00204E51"/>
    <w:rsid w:val="002071BB"/>
    <w:rsid w:val="00207DF5"/>
    <w:rsid w:val="0021172F"/>
    <w:rsid w:val="00234038"/>
    <w:rsid w:val="0023464E"/>
    <w:rsid w:val="00235D7C"/>
    <w:rsid w:val="00240B81"/>
    <w:rsid w:val="00240ED7"/>
    <w:rsid w:val="00244767"/>
    <w:rsid w:val="00244C94"/>
    <w:rsid w:val="00246758"/>
    <w:rsid w:val="00247064"/>
    <w:rsid w:val="00247D01"/>
    <w:rsid w:val="00250FC0"/>
    <w:rsid w:val="00260D49"/>
    <w:rsid w:val="00261A5B"/>
    <w:rsid w:val="00262E5B"/>
    <w:rsid w:val="00276AFE"/>
    <w:rsid w:val="00280DFD"/>
    <w:rsid w:val="0028251D"/>
    <w:rsid w:val="00290C4E"/>
    <w:rsid w:val="00291225"/>
    <w:rsid w:val="002A1067"/>
    <w:rsid w:val="002A3B57"/>
    <w:rsid w:val="002B67EF"/>
    <w:rsid w:val="002C31BF"/>
    <w:rsid w:val="002D7FD6"/>
    <w:rsid w:val="002E0CD7"/>
    <w:rsid w:val="002E0CFB"/>
    <w:rsid w:val="002E0DE5"/>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539"/>
    <w:rsid w:val="0039276A"/>
    <w:rsid w:val="00392EB6"/>
    <w:rsid w:val="00394B06"/>
    <w:rsid w:val="00394C56"/>
    <w:rsid w:val="003956C6"/>
    <w:rsid w:val="003A14A2"/>
    <w:rsid w:val="003B3E68"/>
    <w:rsid w:val="003C33F2"/>
    <w:rsid w:val="003C5F1F"/>
    <w:rsid w:val="003D166B"/>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4B84"/>
    <w:rsid w:val="004D5036"/>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A2D"/>
    <w:rsid w:val="00592965"/>
    <w:rsid w:val="005A1F44"/>
    <w:rsid w:val="005A2257"/>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17A2D"/>
    <w:rsid w:val="0062149E"/>
    <w:rsid w:val="0062772E"/>
    <w:rsid w:val="006371C9"/>
    <w:rsid w:val="0065610E"/>
    <w:rsid w:val="00660AD3"/>
    <w:rsid w:val="00661BBD"/>
    <w:rsid w:val="00667A98"/>
    <w:rsid w:val="00673932"/>
    <w:rsid w:val="006776B6"/>
    <w:rsid w:val="00680727"/>
    <w:rsid w:val="00681286"/>
    <w:rsid w:val="0068260D"/>
    <w:rsid w:val="00684518"/>
    <w:rsid w:val="00692BBC"/>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1336"/>
    <w:rsid w:val="00702811"/>
    <w:rsid w:val="007055DC"/>
    <w:rsid w:val="00710723"/>
    <w:rsid w:val="00713984"/>
    <w:rsid w:val="00715A8F"/>
    <w:rsid w:val="007213E4"/>
    <w:rsid w:val="00723ED1"/>
    <w:rsid w:val="00726A41"/>
    <w:rsid w:val="00726AFE"/>
    <w:rsid w:val="00740AF5"/>
    <w:rsid w:val="00743525"/>
    <w:rsid w:val="00752493"/>
    <w:rsid w:val="00752D81"/>
    <w:rsid w:val="007541A2"/>
    <w:rsid w:val="00755818"/>
    <w:rsid w:val="00760F31"/>
    <w:rsid w:val="00760F84"/>
    <w:rsid w:val="0076286B"/>
    <w:rsid w:val="00766846"/>
    <w:rsid w:val="0077673A"/>
    <w:rsid w:val="007846E1"/>
    <w:rsid w:val="007847D6"/>
    <w:rsid w:val="00785811"/>
    <w:rsid w:val="00791F16"/>
    <w:rsid w:val="00792D9B"/>
    <w:rsid w:val="00795754"/>
    <w:rsid w:val="007A172F"/>
    <w:rsid w:val="007A4B81"/>
    <w:rsid w:val="007A4F2A"/>
    <w:rsid w:val="007A5172"/>
    <w:rsid w:val="007A5E02"/>
    <w:rsid w:val="007A67A0"/>
    <w:rsid w:val="007B1246"/>
    <w:rsid w:val="007B570C"/>
    <w:rsid w:val="007C4C3C"/>
    <w:rsid w:val="007C73B0"/>
    <w:rsid w:val="007D4C3D"/>
    <w:rsid w:val="007D626B"/>
    <w:rsid w:val="007E2B8D"/>
    <w:rsid w:val="007E4A6E"/>
    <w:rsid w:val="007F56A7"/>
    <w:rsid w:val="007F66F4"/>
    <w:rsid w:val="007F7087"/>
    <w:rsid w:val="007F76D5"/>
    <w:rsid w:val="00800851"/>
    <w:rsid w:val="00807DD0"/>
    <w:rsid w:val="008123B6"/>
    <w:rsid w:val="00821D01"/>
    <w:rsid w:val="00822268"/>
    <w:rsid w:val="00824DF9"/>
    <w:rsid w:val="00826B7B"/>
    <w:rsid w:val="008326B8"/>
    <w:rsid w:val="0084163B"/>
    <w:rsid w:val="00846789"/>
    <w:rsid w:val="00846A4F"/>
    <w:rsid w:val="008477AD"/>
    <w:rsid w:val="00857A77"/>
    <w:rsid w:val="008602BD"/>
    <w:rsid w:val="00870145"/>
    <w:rsid w:val="00880831"/>
    <w:rsid w:val="00880B8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0BE8"/>
    <w:rsid w:val="00953532"/>
    <w:rsid w:val="00962258"/>
    <w:rsid w:val="00962604"/>
    <w:rsid w:val="009678B7"/>
    <w:rsid w:val="00967F7C"/>
    <w:rsid w:val="00984EBC"/>
    <w:rsid w:val="00986AE9"/>
    <w:rsid w:val="00987A9C"/>
    <w:rsid w:val="00992D9C"/>
    <w:rsid w:val="00996496"/>
    <w:rsid w:val="00996CB8"/>
    <w:rsid w:val="009979C7"/>
    <w:rsid w:val="009A06AE"/>
    <w:rsid w:val="009B0F8A"/>
    <w:rsid w:val="009B1465"/>
    <w:rsid w:val="009B1A24"/>
    <w:rsid w:val="009B2E97"/>
    <w:rsid w:val="009B3AC4"/>
    <w:rsid w:val="009B5146"/>
    <w:rsid w:val="009B641A"/>
    <w:rsid w:val="009C08E5"/>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9F6F11"/>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1614"/>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1E6B"/>
    <w:rsid w:val="00B4466E"/>
    <w:rsid w:val="00B47B17"/>
    <w:rsid w:val="00B5431A"/>
    <w:rsid w:val="00B6270B"/>
    <w:rsid w:val="00B75EE1"/>
    <w:rsid w:val="00B77481"/>
    <w:rsid w:val="00B81113"/>
    <w:rsid w:val="00B81414"/>
    <w:rsid w:val="00B8518B"/>
    <w:rsid w:val="00B85197"/>
    <w:rsid w:val="00B92BAD"/>
    <w:rsid w:val="00B94735"/>
    <w:rsid w:val="00B97CC3"/>
    <w:rsid w:val="00BA0EBA"/>
    <w:rsid w:val="00BB1D19"/>
    <w:rsid w:val="00BB79E8"/>
    <w:rsid w:val="00BC05F2"/>
    <w:rsid w:val="00BC06C4"/>
    <w:rsid w:val="00BC60BF"/>
    <w:rsid w:val="00BD7E91"/>
    <w:rsid w:val="00BD7F0D"/>
    <w:rsid w:val="00BF5233"/>
    <w:rsid w:val="00C0044F"/>
    <w:rsid w:val="00C02D0A"/>
    <w:rsid w:val="00C038BD"/>
    <w:rsid w:val="00C03A6E"/>
    <w:rsid w:val="00C072CD"/>
    <w:rsid w:val="00C12C1E"/>
    <w:rsid w:val="00C21179"/>
    <w:rsid w:val="00C226C0"/>
    <w:rsid w:val="00C2298F"/>
    <w:rsid w:val="00C25AE7"/>
    <w:rsid w:val="00C3166B"/>
    <w:rsid w:val="00C33406"/>
    <w:rsid w:val="00C37F64"/>
    <w:rsid w:val="00C40E3F"/>
    <w:rsid w:val="00C42FE6"/>
    <w:rsid w:val="00C44F6A"/>
    <w:rsid w:val="00C45177"/>
    <w:rsid w:val="00C46D03"/>
    <w:rsid w:val="00C6198E"/>
    <w:rsid w:val="00C665B1"/>
    <w:rsid w:val="00C708EA"/>
    <w:rsid w:val="00C730C7"/>
    <w:rsid w:val="00C732F0"/>
    <w:rsid w:val="00C778A5"/>
    <w:rsid w:val="00C81FA5"/>
    <w:rsid w:val="00C83340"/>
    <w:rsid w:val="00C8486C"/>
    <w:rsid w:val="00C853DD"/>
    <w:rsid w:val="00C8675B"/>
    <w:rsid w:val="00C95162"/>
    <w:rsid w:val="00C9558B"/>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2626"/>
    <w:rsid w:val="00D246FC"/>
    <w:rsid w:val="00D30D72"/>
    <w:rsid w:val="00D36BD5"/>
    <w:rsid w:val="00D36EA0"/>
    <w:rsid w:val="00D4108E"/>
    <w:rsid w:val="00D42C7E"/>
    <w:rsid w:val="00D435C3"/>
    <w:rsid w:val="00D4491E"/>
    <w:rsid w:val="00D45E4C"/>
    <w:rsid w:val="00D54131"/>
    <w:rsid w:val="00D60543"/>
    <w:rsid w:val="00D6163D"/>
    <w:rsid w:val="00D61930"/>
    <w:rsid w:val="00D67376"/>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D6589"/>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1DD"/>
    <w:rsid w:val="00E55B33"/>
    <w:rsid w:val="00E618C4"/>
    <w:rsid w:val="00E72324"/>
    <w:rsid w:val="00E73472"/>
    <w:rsid w:val="00E76688"/>
    <w:rsid w:val="00E878EE"/>
    <w:rsid w:val="00E91D47"/>
    <w:rsid w:val="00EA0F5A"/>
    <w:rsid w:val="00EA1268"/>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97A66"/>
    <w:rsid w:val="00FA196D"/>
    <w:rsid w:val="00FA401F"/>
    <w:rsid w:val="00FB17ED"/>
    <w:rsid w:val="00FB1DD4"/>
    <w:rsid w:val="00FB2A7B"/>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2ABFBE40-7523-4A91-9B9D-951AB770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qFormat/>
    <w:rsid w:val="0084163B"/>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590A2D"/>
  </w:style>
  <w:style w:type="paragraph" w:customStyle="1" w:styleId="Odrka1-1">
    <w:name w:val="_Odrážka_1-1_•"/>
    <w:basedOn w:val="Normln"/>
    <w:link w:val="Odrka1-1Char"/>
    <w:qFormat/>
    <w:rsid w:val="00590A2D"/>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549A1"/>
    <w:rsid w:val="00186226"/>
    <w:rsid w:val="001F0600"/>
    <w:rsid w:val="00204E51"/>
    <w:rsid w:val="00280DFD"/>
    <w:rsid w:val="00436061"/>
    <w:rsid w:val="00617A2D"/>
    <w:rsid w:val="0069687F"/>
    <w:rsid w:val="006F6EFB"/>
    <w:rsid w:val="00795754"/>
    <w:rsid w:val="007D6E90"/>
    <w:rsid w:val="00B41E6B"/>
    <w:rsid w:val="00B85197"/>
    <w:rsid w:val="00D0184F"/>
    <w:rsid w:val="00DF47C1"/>
    <w:rsid w:val="00EA1268"/>
    <w:rsid w:val="00EC5154"/>
    <w:rsid w:val="00EF5C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B88ABA8-381B-4E3D-A0C9-BAD47EA06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Díl 2_3 Příloha_k_nabídce_R-F_23-22.dotx</Template>
  <TotalTime>507</TotalTime>
  <Pages>9</Pages>
  <Words>3111</Words>
  <Characters>18361</Characters>
  <Application>Microsoft Office Word</Application>
  <DocSecurity>0</DocSecurity>
  <Lines>153</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keywords/>
  <dc:description/>
  <cp:lastModifiedBy>Gregorová Elena, Ing.</cp:lastModifiedBy>
  <cp:revision>34</cp:revision>
  <cp:lastPrinted>2022-12-05T08:31:00Z</cp:lastPrinted>
  <dcterms:created xsi:type="dcterms:W3CDTF">2023-06-20T09:01:00Z</dcterms:created>
  <dcterms:modified xsi:type="dcterms:W3CDTF">2025-07-09T10:42:00Z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